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C7" w:rsidRDefault="002F023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TARİH ANABİLİM DALI 2022–2023 ÖĞRETİM YILI BAHAR YARIYILI YÜKSEK LİSANS DERS PROGRAMI</w:t>
      </w:r>
    </w:p>
    <w:p w:rsidR="007C36C7" w:rsidRDefault="007C36C7">
      <w:pPr>
        <w:pStyle w:val="normal0"/>
        <w:rPr>
          <w:sz w:val="10"/>
          <w:szCs w:val="10"/>
        </w:rPr>
      </w:pPr>
      <w:bookmarkStart w:id="0" w:name="_gjdgxs" w:colFirst="0" w:colLast="0"/>
      <w:bookmarkEnd w:id="0"/>
    </w:p>
    <w:tbl>
      <w:tblPr>
        <w:tblStyle w:val="a"/>
        <w:tblW w:w="1105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"/>
        <w:gridCol w:w="655"/>
        <w:gridCol w:w="162"/>
        <w:gridCol w:w="1434"/>
        <w:gridCol w:w="1435"/>
        <w:gridCol w:w="1363"/>
        <w:gridCol w:w="1560"/>
        <w:gridCol w:w="1382"/>
        <w:gridCol w:w="1435"/>
        <w:gridCol w:w="1435"/>
      </w:tblGrid>
      <w:tr w:rsidR="007C36C7">
        <w:trPr>
          <w:trHeight w:val="273"/>
        </w:trPr>
        <w:tc>
          <w:tcPr>
            <w:tcW w:w="1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DERS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SAATLERİ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ESKİÇAĞ TARİHİ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ORTAÇAĞ TARİHİ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YENİÇAĞ TARİHİ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YAKINÇAĞ TARİHİ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TÜRKİYE CUMHURİYETİ TAR.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GENEL TÜRK TARİHİ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OSMANLI MÜESSESELERİ VE MED. TAR.</w:t>
            </w:r>
          </w:p>
        </w:tc>
      </w:tr>
      <w:tr w:rsidR="007C36C7">
        <w:trPr>
          <w:cantSplit/>
          <w:trHeight w:val="151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Tarihi-I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Türkiye’de Nüfus Hareketleri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2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Tarihi-I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Türkiye’de Nüfus Hareketleri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78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Tarihi-I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Türkiye’de Nüfus Hareketleri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84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434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Doğu Akdeniz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XVI.-XIX Yüzyıllarda Türkistan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</w:t>
            </w: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Doğu Akdeniz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XVI.-XIX Yüzyıllarda Türkistan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Doğu Akdeniz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XVI.-XIX Yüzyıllarda Türkistan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05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L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</w:t>
            </w: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Siyasi Tarihi-II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Kafkasya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F. ÇİFTÇİOĞLU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4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Siyasi Tarihi-II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Kafkasya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F. ÇİFTÇİOĞLU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24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Siyasi Tarihi-II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Kafkasya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F. ÇİFTÇİOĞLU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2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21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Milli Mücadele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Klasik Dönemden İtibaren Osmanlı Diplomasisi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İLKER M. ÇAĞLAR</w:t>
            </w: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Milli Mücadele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Klasik Dönemden İtibaren Osmanlı Diplomasisi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İLKER M. ÇAĞLAR</w:t>
            </w: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Tarihi Metinleri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Milli Mücadele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Klasik Dönemden İtibaren Osmanlı Diplomasisi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İLKER M. ÇAĞLAR</w:t>
            </w: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75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Ç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Anadolu Tunç ve </w:t>
            </w:r>
            <w:proofErr w:type="spellStart"/>
            <w:r>
              <w:rPr>
                <w:sz w:val="10"/>
                <w:szCs w:val="10"/>
              </w:rPr>
              <w:t>Demirçağı</w:t>
            </w:r>
            <w:proofErr w:type="spellEnd"/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S. ÖZKAN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Kültür ve Medeniyeti Tarihi</w:t>
            </w:r>
          </w:p>
          <w:p w:rsidR="007C36C7" w:rsidRDefault="002F023C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</w:t>
            </w:r>
            <w:proofErr w:type="spellStart"/>
            <w:r>
              <w:rPr>
                <w:sz w:val="10"/>
                <w:szCs w:val="10"/>
              </w:rPr>
              <w:t>Osm.Siyasi</w:t>
            </w:r>
            <w:proofErr w:type="spellEnd"/>
            <w:r>
              <w:rPr>
                <w:sz w:val="10"/>
                <w:szCs w:val="10"/>
              </w:rPr>
              <w:t xml:space="preserve">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Basın-Yayın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Topluluklarının Temas Ettikleri Kültür Coğrafyaları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KIRKIL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2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434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</w:pPr>
            <w:r>
              <w:rPr>
                <w:sz w:val="10"/>
                <w:szCs w:val="10"/>
              </w:rPr>
              <w:t xml:space="preserve">Anadolu Tunç ve </w:t>
            </w:r>
            <w:proofErr w:type="spellStart"/>
            <w:r>
              <w:rPr>
                <w:sz w:val="10"/>
                <w:szCs w:val="10"/>
              </w:rPr>
              <w:t>Demirçağı</w:t>
            </w:r>
            <w:proofErr w:type="spellEnd"/>
            <w:r>
              <w:t xml:space="preserve">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Kültür ve Medeniyeti Tarihi</w:t>
            </w:r>
          </w:p>
          <w:p w:rsidR="007C36C7" w:rsidRDefault="002F023C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</w:t>
            </w:r>
            <w:proofErr w:type="spellStart"/>
            <w:r>
              <w:rPr>
                <w:sz w:val="10"/>
                <w:szCs w:val="10"/>
              </w:rPr>
              <w:t>Osm.Siyasi</w:t>
            </w:r>
            <w:proofErr w:type="spellEnd"/>
            <w:r>
              <w:rPr>
                <w:sz w:val="10"/>
                <w:szCs w:val="10"/>
              </w:rPr>
              <w:t xml:space="preserve">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Basın-Yayın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Topluluklarının Temas Ettikleri Kültür Coğrafyaları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KIRKIL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</w:pPr>
            <w:r>
              <w:rPr>
                <w:sz w:val="10"/>
                <w:szCs w:val="10"/>
              </w:rPr>
              <w:t xml:space="preserve">Anadolu Tunç ve </w:t>
            </w:r>
            <w:proofErr w:type="spellStart"/>
            <w:r>
              <w:rPr>
                <w:sz w:val="10"/>
                <w:szCs w:val="10"/>
              </w:rPr>
              <w:t>Demirçağı</w:t>
            </w:r>
            <w:proofErr w:type="spellEnd"/>
            <w:r>
              <w:t xml:space="preserve">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Kültür ve Medeniyeti Tarihi</w:t>
            </w:r>
          </w:p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</w:t>
            </w:r>
            <w:proofErr w:type="spellStart"/>
            <w:r>
              <w:rPr>
                <w:sz w:val="10"/>
                <w:szCs w:val="10"/>
              </w:rPr>
              <w:t>Osm.Siyasi</w:t>
            </w:r>
            <w:proofErr w:type="spellEnd"/>
            <w:r>
              <w:rPr>
                <w:sz w:val="10"/>
                <w:szCs w:val="10"/>
              </w:rPr>
              <w:t xml:space="preserve">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Basın-Yayın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Topluluklarının Temas Ettikleri Kültür Coğrafyaları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KIRKIL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7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434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Tarih Araştırmalarında Yöntem II </w:t>
            </w:r>
          </w:p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Araştırmalarında Yöntem II</w:t>
            </w:r>
          </w:p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Araştırmalarında Yöntem II</w:t>
            </w:r>
          </w:p>
          <w:p w:rsidR="007C36C7" w:rsidRDefault="002F023C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93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Helenistik Dönem Yerleşmeleri ve Mimarisi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İmparatorluğu Tarihi II</w:t>
            </w:r>
          </w:p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color w:val="333333"/>
                <w:sz w:val="10"/>
                <w:szCs w:val="10"/>
              </w:rPr>
            </w:pPr>
            <w:r>
              <w:rPr>
                <w:color w:val="333333"/>
                <w:sz w:val="10"/>
                <w:szCs w:val="10"/>
              </w:rPr>
              <w:t>Belge Okuma ve İnceleme II</w:t>
            </w:r>
          </w:p>
          <w:p w:rsidR="007C36C7" w:rsidRDefault="002F023C">
            <w:pPr>
              <w:pStyle w:val="normal0"/>
              <w:jc w:val="center"/>
              <w:rPr>
                <w:color w:val="333333"/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2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Helenistik Dönem Yerleşmeleri ve Mimarisi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İmparatorluğu Tarihi II</w:t>
            </w:r>
          </w:p>
          <w:p w:rsidR="007C36C7" w:rsidRDefault="002F023C">
            <w:pPr>
              <w:pStyle w:val="normal0"/>
              <w:ind w:left="-53" w:right="-71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color w:val="333333"/>
                <w:sz w:val="10"/>
                <w:szCs w:val="10"/>
              </w:rPr>
            </w:pPr>
            <w:r>
              <w:rPr>
                <w:color w:val="333333"/>
                <w:sz w:val="10"/>
                <w:szCs w:val="10"/>
              </w:rPr>
              <w:t>Belge Okuma ve İnceleme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0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Helenistik Dönem Yerleşmeleri ve Mimarisi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İmparatorluğu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color w:val="333333"/>
                <w:sz w:val="10"/>
                <w:szCs w:val="10"/>
              </w:rPr>
            </w:pPr>
            <w:r>
              <w:rPr>
                <w:color w:val="333333"/>
                <w:sz w:val="10"/>
                <w:szCs w:val="10"/>
              </w:rPr>
              <w:t>Belge Okuma ve İnceleme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0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Eskiçağdan Ortaçağa Doğu Batı Münasebetleri</w:t>
            </w:r>
          </w:p>
          <w:p w:rsidR="007C36C7" w:rsidRDefault="002F02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 H. ERDEMİR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91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Eskiçağdan Ortaçağa Doğu Batı Münasebetleri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 .ERDEMİR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15:20-16.05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Eskiçağdan Ortaçağa Doğu Batı Münasebetleri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50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4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Kaynakların Değerlendirme Teknikleri </w:t>
            </w:r>
            <w:proofErr w:type="spellStart"/>
            <w:r>
              <w:rPr>
                <w:sz w:val="10"/>
                <w:szCs w:val="10"/>
              </w:rPr>
              <w:t>ıı</w:t>
            </w:r>
            <w:proofErr w:type="spellEnd"/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Tarihi Arş. Usul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Devletinde Sosyal Yapı ve Grupları-II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Siyasi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Yenileşme Döneminde Osmanlı Kurumları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</w:t>
            </w:r>
          </w:p>
        </w:tc>
      </w:tr>
      <w:tr w:rsidR="007C36C7">
        <w:trPr>
          <w:cantSplit/>
          <w:trHeight w:val="195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Kaynakların Değerlendirme Teknikleri </w:t>
            </w:r>
            <w:proofErr w:type="spellStart"/>
            <w:r>
              <w:rPr>
                <w:sz w:val="10"/>
                <w:szCs w:val="10"/>
              </w:rPr>
              <w:t>ıı</w:t>
            </w:r>
            <w:proofErr w:type="spellEnd"/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Tarihi Arş. Usul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Devletinde Sosyal Yapı ve Grupları-II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Siyasi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Yenileşme  Döneminde Osmanlı Kurumları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</w:t>
            </w:r>
          </w:p>
        </w:tc>
      </w:tr>
      <w:tr w:rsidR="007C36C7">
        <w:trPr>
          <w:cantSplit/>
          <w:trHeight w:val="14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Kaynakların Değerlendirme Teknikleri </w:t>
            </w:r>
            <w:proofErr w:type="spellStart"/>
            <w:r>
              <w:rPr>
                <w:sz w:val="10"/>
                <w:szCs w:val="10"/>
              </w:rPr>
              <w:t>ıı</w:t>
            </w:r>
            <w:proofErr w:type="spellEnd"/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Tarihi Arş. Usul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Devletinde Sosyal Yapı ve Grupları-II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Siyasi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Yenileşme  Döneminde Osmanlı Kurumları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</w:t>
            </w:r>
          </w:p>
        </w:tc>
      </w:tr>
      <w:tr w:rsidR="007C36C7">
        <w:trPr>
          <w:cantSplit/>
          <w:trHeight w:val="14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7C36C7">
        <w:trPr>
          <w:cantSplit/>
          <w:trHeight w:val="1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14:00-14:45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</w:tr>
      <w:tr w:rsidR="007C36C7">
        <w:trPr>
          <w:cantSplit/>
          <w:trHeight w:val="15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14:45-15:30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</w:tr>
      <w:tr w:rsidR="007C36C7">
        <w:trPr>
          <w:cantSplit/>
          <w:trHeight w:val="15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15:20-16:05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434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</w:tr>
      <w:tr w:rsidR="007C36C7">
        <w:trPr>
          <w:cantSplit/>
          <w:trHeight w:val="146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16:15-17:00</w:t>
            </w:r>
          </w:p>
        </w:tc>
        <w:tc>
          <w:tcPr>
            <w:tcW w:w="16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4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</w:tbl>
    <w:p w:rsidR="007C36C7" w:rsidRDefault="007C36C7">
      <w:pPr>
        <w:pStyle w:val="normal0"/>
        <w:jc w:val="both"/>
        <w:rPr>
          <w:sz w:val="18"/>
          <w:szCs w:val="18"/>
          <w:u w:val="single"/>
        </w:rPr>
        <w:sectPr w:rsidR="007C36C7">
          <w:pgSz w:w="11906" w:h="16838"/>
          <w:pgMar w:top="284" w:right="709" w:bottom="568" w:left="567" w:header="709" w:footer="709" w:gutter="0"/>
          <w:pgNumType w:start="1"/>
          <w:cols w:space="708"/>
        </w:sectPr>
      </w:pPr>
    </w:p>
    <w:p w:rsidR="007C36C7" w:rsidRDefault="002F023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TARİH ANABİLİM DALI 2022–2023 ÖĞRETİM YILI BAHAR YARIYILI DOKTORA DERS PROGRAMI</w:t>
      </w:r>
    </w:p>
    <w:p w:rsidR="007C36C7" w:rsidRDefault="007C36C7">
      <w:pPr>
        <w:pStyle w:val="normal0"/>
        <w:rPr>
          <w:sz w:val="10"/>
          <w:szCs w:val="10"/>
        </w:rPr>
      </w:pPr>
    </w:p>
    <w:tbl>
      <w:tblPr>
        <w:tblStyle w:val="a0"/>
        <w:tblW w:w="1105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"/>
        <w:gridCol w:w="655"/>
        <w:gridCol w:w="162"/>
        <w:gridCol w:w="1397"/>
        <w:gridCol w:w="1472"/>
        <w:gridCol w:w="1363"/>
        <w:gridCol w:w="1560"/>
        <w:gridCol w:w="1382"/>
        <w:gridCol w:w="1435"/>
        <w:gridCol w:w="1435"/>
      </w:tblGrid>
      <w:tr w:rsidR="007C36C7">
        <w:trPr>
          <w:trHeight w:val="273"/>
        </w:trPr>
        <w:tc>
          <w:tcPr>
            <w:tcW w:w="1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DERS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SAATLERİ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ESKİÇAĞ TARİHİ</w:t>
            </w: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ORTAÇAĞ TARİHİ</w:t>
            </w: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YENİÇAĞ TARİHİ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YAKINÇAĞ TARİHİ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TÜRKİYE CUMHURİYETİ TAR.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GENEL TÜRK TARİHİ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OSMANLI MÜESSESELERİ VE MED. TAR.</w:t>
            </w:r>
          </w:p>
        </w:tc>
      </w:tr>
      <w:tr w:rsidR="007C36C7">
        <w:trPr>
          <w:cantSplit/>
          <w:trHeight w:val="151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7C36C7" w:rsidRDefault="002F023C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Tarihi Arşiv Belgeleri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2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Tarihi Arşiv Belgeleri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78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Tarihi Arşiv Belgeleri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84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right="-89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97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Siyasi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Siyasi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Siyasi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GÜLMEZ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2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05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L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</w:t>
            </w: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Fikir Hareketleri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Anayasa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4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Fikir Hareketleri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Anayasa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24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Fikir Hareketleri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Anayasa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2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55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Tarihi Araştırmaları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Diplomatiği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Osmanlıda Anayasal ve </w:t>
            </w:r>
            <w:proofErr w:type="spellStart"/>
            <w:r>
              <w:rPr>
                <w:sz w:val="10"/>
                <w:szCs w:val="10"/>
              </w:rPr>
              <w:t>Parlementer</w:t>
            </w:r>
            <w:proofErr w:type="spellEnd"/>
            <w:r>
              <w:rPr>
                <w:sz w:val="10"/>
                <w:szCs w:val="10"/>
              </w:rPr>
              <w:t xml:space="preserve"> Hareketler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Türkiye'nin Dış İlişkileri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Ş. ULUSAN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Tarihi Araştırmaları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Diplomatiği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Osmanlıda Anayasal ve </w:t>
            </w:r>
            <w:proofErr w:type="spellStart"/>
            <w:r>
              <w:rPr>
                <w:sz w:val="10"/>
                <w:szCs w:val="10"/>
              </w:rPr>
              <w:t>Parlementer</w:t>
            </w:r>
            <w:proofErr w:type="spellEnd"/>
            <w:r>
              <w:rPr>
                <w:sz w:val="10"/>
                <w:szCs w:val="10"/>
              </w:rPr>
              <w:t xml:space="preserve"> Hareketler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Türkiye'nin Dış İlişkileri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Ş. ULUSAN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Tarihi Araştırmaları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Diplomatiği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Osmanlıda Anayasal ve </w:t>
            </w:r>
            <w:proofErr w:type="spellStart"/>
            <w:r>
              <w:rPr>
                <w:sz w:val="10"/>
                <w:szCs w:val="10"/>
              </w:rPr>
              <w:t>Parlementer</w:t>
            </w:r>
            <w:proofErr w:type="spellEnd"/>
            <w:r>
              <w:rPr>
                <w:sz w:val="10"/>
                <w:szCs w:val="10"/>
              </w:rPr>
              <w:t xml:space="preserve"> Hareketler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Türkiye'nin Dış İlişkileri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Ş. ULUSAN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75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Ç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Tarihçiliği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0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92" w:right="-3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Tarihçiliği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48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Tarihçiliği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333333"/>
                <w:sz w:val="10"/>
                <w:szCs w:val="10"/>
              </w:rPr>
              <w:t>N. BİLGİ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7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53" w:right="-7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Ortaçağ Avrupa Kültür ve Medeniyeti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132" w:right="-132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69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93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53" w:right="-71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Medeniyeti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 Yüzyıl Siyasi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2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ind w:left="-53" w:right="-71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Medeniyeti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 Yüzyıl Siyasi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0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Medeniyeti Tarihi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ACAR KAPLAN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 Yüzyıl Siyasi Tarihi II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Galip ALÇITEPE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30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213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Toplum Hayatı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Yerel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91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Toplum Hayatı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Yerel Tarihi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15:20-16.05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Toplum Hayatı II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ADAMAZ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Yerel Tarihi</w:t>
            </w:r>
          </w:p>
          <w:p w:rsidR="007C36C7" w:rsidRDefault="002F023C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M. TEPEKAYA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50"/>
        </w:trPr>
        <w:tc>
          <w:tcPr>
            <w:tcW w:w="19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5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3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8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95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4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4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7C36C7">
        <w:trPr>
          <w:cantSplit/>
          <w:trHeight w:val="180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14:00-14:45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5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14:45-15:30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57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15:20-16:05</w:t>
            </w:r>
          </w:p>
        </w:tc>
        <w:tc>
          <w:tcPr>
            <w:tcW w:w="16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1397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63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382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Seminer</w:t>
            </w:r>
          </w:p>
          <w:p w:rsidR="007C36C7" w:rsidRDefault="002F023C">
            <w:pPr>
              <w:pStyle w:val="normal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Danışman Öğretim Üyeleri</w:t>
            </w:r>
          </w:p>
        </w:tc>
        <w:tc>
          <w:tcPr>
            <w:tcW w:w="1435" w:type="dxa"/>
            <w:tcBorders>
              <w:left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  <w:tr w:rsidR="007C36C7">
        <w:trPr>
          <w:cantSplit/>
          <w:trHeight w:val="146"/>
        </w:trPr>
        <w:tc>
          <w:tcPr>
            <w:tcW w:w="196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C36C7" w:rsidRDefault="007C36C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16:15-17:00</w:t>
            </w:r>
          </w:p>
        </w:tc>
        <w:tc>
          <w:tcPr>
            <w:tcW w:w="16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2F023C">
            <w:pPr>
              <w:pStyle w:val="normal0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139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C36C7" w:rsidRDefault="007C36C7">
            <w:pPr>
              <w:pStyle w:val="normal0"/>
              <w:jc w:val="center"/>
              <w:rPr>
                <w:sz w:val="10"/>
                <w:szCs w:val="10"/>
              </w:rPr>
            </w:pPr>
          </w:p>
        </w:tc>
      </w:tr>
    </w:tbl>
    <w:p w:rsidR="007C36C7" w:rsidRDefault="007C36C7">
      <w:pPr>
        <w:pStyle w:val="normal0"/>
        <w:jc w:val="both"/>
        <w:rPr>
          <w:sz w:val="18"/>
          <w:szCs w:val="18"/>
          <w:u w:val="single"/>
        </w:rPr>
      </w:pPr>
    </w:p>
    <w:p w:rsidR="007C36C7" w:rsidRDefault="007C36C7">
      <w:pPr>
        <w:pStyle w:val="normal0"/>
        <w:jc w:val="both"/>
        <w:rPr>
          <w:sz w:val="18"/>
          <w:szCs w:val="18"/>
          <w:u w:val="single"/>
        </w:rPr>
      </w:pPr>
    </w:p>
    <w:sectPr w:rsidR="007C36C7" w:rsidSect="007C36C7">
      <w:pgSz w:w="11906" w:h="16838"/>
      <w:pgMar w:top="284" w:right="709" w:bottom="568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C36C7"/>
    <w:rsid w:val="002F023C"/>
    <w:rsid w:val="007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7C36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7C36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7C36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7C36C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7C36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7C36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7C36C7"/>
  </w:style>
  <w:style w:type="table" w:customStyle="1" w:styleId="TableNormal">
    <w:name w:val="Table Normal"/>
    <w:rsid w:val="007C36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7C36C7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7C36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36C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"/>
    <w:rsid w:val="007C36C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7465</Characters>
  <Application>Microsoft Office Word</Application>
  <DocSecurity>0</DocSecurity>
  <Lines>62</Lines>
  <Paragraphs>17</Paragraphs>
  <ScaleCrop>false</ScaleCrop>
  <Company>Hewlett-Packard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2023-02-18T19:28:00Z</dcterms:created>
  <dcterms:modified xsi:type="dcterms:W3CDTF">2023-02-18T19:28:00Z</dcterms:modified>
</cp:coreProperties>
</file>